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E590" w14:textId="77777777" w:rsidR="001F386E" w:rsidRDefault="001F386E" w:rsidP="00423428">
      <w:pPr>
        <w:pStyle w:val="Title"/>
        <w:jc w:val="center"/>
      </w:pPr>
      <w:r>
        <w:t xml:space="preserve">ADDENDUM TO </w:t>
      </w:r>
    </w:p>
    <w:p w14:paraId="57DF5528" w14:textId="55D5EE54" w:rsidR="0056561D" w:rsidRPr="00423428" w:rsidRDefault="0056561D" w:rsidP="00423428">
      <w:pPr>
        <w:pStyle w:val="Title"/>
        <w:jc w:val="center"/>
      </w:pPr>
      <w:r w:rsidRPr="00423428">
        <w:t>FINDING OF EMERGENCY</w:t>
      </w:r>
      <w:r w:rsidR="001F386E">
        <w:t xml:space="preserve"> </w:t>
      </w:r>
    </w:p>
    <w:p w14:paraId="2DD2CC54" w14:textId="77777777" w:rsidR="0056561D" w:rsidRPr="00423428" w:rsidRDefault="0056561D" w:rsidP="00423428">
      <w:pPr>
        <w:pStyle w:val="Title"/>
        <w:jc w:val="center"/>
      </w:pPr>
      <w:r w:rsidRPr="00423428">
        <w:t>OF THE</w:t>
      </w:r>
    </w:p>
    <w:p w14:paraId="0AF58278" w14:textId="77777777" w:rsidR="0056561D" w:rsidRPr="00423428" w:rsidRDefault="0056561D" w:rsidP="00423428">
      <w:pPr>
        <w:pStyle w:val="Title"/>
        <w:jc w:val="center"/>
      </w:pPr>
      <w:r w:rsidRPr="00423428">
        <w:t>DEPARTMENT OF INDUSTRIAL RELATIONS</w:t>
      </w:r>
    </w:p>
    <w:p w14:paraId="079AE1CE" w14:textId="77777777" w:rsidR="0056561D" w:rsidRPr="00423428" w:rsidRDefault="0056561D" w:rsidP="00423428">
      <w:pPr>
        <w:pStyle w:val="Title"/>
        <w:jc w:val="center"/>
      </w:pPr>
      <w:r w:rsidRPr="00423428">
        <w:t>DIVISION OF WORKERS’ COMPENSATION</w:t>
      </w:r>
    </w:p>
    <w:p w14:paraId="5BD555C1" w14:textId="77777777" w:rsidR="009442FF" w:rsidRPr="00423428" w:rsidRDefault="009442FF" w:rsidP="00423428">
      <w:pPr>
        <w:pStyle w:val="Title"/>
        <w:jc w:val="center"/>
      </w:pPr>
    </w:p>
    <w:p w14:paraId="2247B69D" w14:textId="77777777" w:rsidR="0056561D" w:rsidRPr="00423428" w:rsidRDefault="0056561D" w:rsidP="00423428">
      <w:pPr>
        <w:pStyle w:val="Title"/>
        <w:jc w:val="center"/>
      </w:pPr>
      <w:r w:rsidRPr="00423428">
        <w:t>REGARDING THE CALIFORNIA LABOR CODE</w:t>
      </w:r>
    </w:p>
    <w:p w14:paraId="34357549" w14:textId="77777777" w:rsidR="0056561D" w:rsidRPr="00423428" w:rsidRDefault="0056561D" w:rsidP="00423428">
      <w:pPr>
        <w:pStyle w:val="Title"/>
        <w:jc w:val="center"/>
      </w:pPr>
      <w:r w:rsidRPr="00423428">
        <w:t>TITLE 8, CALIFORNIA CODE OF REGULATIONS</w:t>
      </w:r>
    </w:p>
    <w:p w14:paraId="01E1399B" w14:textId="77777777" w:rsidR="0056561D" w:rsidRPr="00423428" w:rsidRDefault="0056561D" w:rsidP="00423428">
      <w:pPr>
        <w:pStyle w:val="Title"/>
        <w:jc w:val="center"/>
      </w:pPr>
      <w:r w:rsidRPr="00423428">
        <w:t>DIVISION 1. DEPARTMENT OF INDUSTRIAL RELATIONS</w:t>
      </w:r>
    </w:p>
    <w:p w14:paraId="386B98BF" w14:textId="77777777" w:rsidR="0056561D" w:rsidRPr="00423428" w:rsidRDefault="0056561D" w:rsidP="00423428">
      <w:pPr>
        <w:pStyle w:val="Title"/>
        <w:jc w:val="center"/>
      </w:pPr>
      <w:r w:rsidRPr="00423428">
        <w:t xml:space="preserve">CHAPTER </w:t>
      </w:r>
      <w:r w:rsidR="008A5F11" w:rsidRPr="00423428">
        <w:t>1,</w:t>
      </w:r>
      <w:r w:rsidRPr="00423428">
        <w:t xml:space="preserve"> DIVISION OF WORKERS’ COMPENSATION</w:t>
      </w:r>
    </w:p>
    <w:p w14:paraId="12CF9C07" w14:textId="77777777" w:rsidR="008A5F11" w:rsidRPr="00423428" w:rsidRDefault="008A5F11" w:rsidP="00423428">
      <w:pPr>
        <w:pStyle w:val="Title"/>
        <w:jc w:val="center"/>
      </w:pPr>
      <w:r w:rsidRPr="00423428">
        <w:t xml:space="preserve">Article </w:t>
      </w:r>
      <w:r w:rsidR="00997926" w:rsidRPr="00423428">
        <w:t>4</w:t>
      </w:r>
      <w:r w:rsidRPr="00423428">
        <w:t>, PRACTICE PARAMETERS</w:t>
      </w:r>
    </w:p>
    <w:p w14:paraId="41A16B58" w14:textId="6ADCDD99" w:rsidR="008A5F11" w:rsidRDefault="001B2404" w:rsidP="00423428">
      <w:pPr>
        <w:pStyle w:val="Title"/>
        <w:spacing w:after="360"/>
        <w:jc w:val="center"/>
      </w:pPr>
      <w:r w:rsidRPr="00423428">
        <w:t xml:space="preserve">Section </w:t>
      </w:r>
      <w:r w:rsidR="00E649A8" w:rsidRPr="00423428">
        <w:t>46.</w:t>
      </w:r>
      <w:r w:rsidR="008B56EC" w:rsidRPr="00423428">
        <w:t>3</w:t>
      </w:r>
      <w:r w:rsidR="008A5F11" w:rsidRPr="00423428">
        <w:t xml:space="preserve"> </w:t>
      </w:r>
      <w:r w:rsidRPr="00423428">
        <w:t xml:space="preserve">QME </w:t>
      </w:r>
      <w:r w:rsidR="008A5F11" w:rsidRPr="00423428">
        <w:t xml:space="preserve">Emergency Regulation in Response to </w:t>
      </w:r>
      <w:r w:rsidR="003840A5" w:rsidRPr="00423428">
        <w:t>COVID</w:t>
      </w:r>
      <w:r w:rsidR="008A5F11" w:rsidRPr="00423428">
        <w:t>-19.</w:t>
      </w:r>
    </w:p>
    <w:p w14:paraId="362E32BD" w14:textId="6FD758E4" w:rsidR="001F386E" w:rsidRPr="00693091" w:rsidRDefault="001F386E" w:rsidP="001F386E">
      <w:pPr>
        <w:rPr>
          <w:rFonts w:ascii="Arial" w:hAnsi="Arial" w:cs="Arial"/>
          <w:sz w:val="24"/>
          <w:szCs w:val="24"/>
        </w:rPr>
      </w:pPr>
      <w:r w:rsidRPr="00693091">
        <w:rPr>
          <w:rFonts w:ascii="Arial" w:hAnsi="Arial" w:cs="Arial"/>
          <w:sz w:val="24"/>
          <w:szCs w:val="24"/>
        </w:rPr>
        <w:t xml:space="preserve">The Division of Workers Compensation requests that the initial and updated Finding of Emergency under OAL File No. 2022-0105-02E be incorporated by this reference.  </w:t>
      </w:r>
    </w:p>
    <w:p w14:paraId="509CE2C4" w14:textId="77777777" w:rsidR="00693091" w:rsidRPr="00693091" w:rsidRDefault="00693091" w:rsidP="006930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4"/>
          <w:szCs w:val="20"/>
        </w:rPr>
      </w:pPr>
      <w:r w:rsidRPr="00693091">
        <w:rPr>
          <w:rFonts w:ascii="Arial" w:eastAsia="Times New Roman" w:hAnsi="Arial" w:cs="Arial"/>
          <w:sz w:val="24"/>
          <w:szCs w:val="20"/>
        </w:rPr>
        <w:t>The Administrative Director has determined that these proposed amendments to the regulations are not inconsistent or incompatible with existing regulations.</w:t>
      </w:r>
    </w:p>
    <w:p w14:paraId="2718CA13" w14:textId="23110BC8" w:rsidR="001F386E" w:rsidRPr="001F386E" w:rsidRDefault="001F386E" w:rsidP="001F386E"/>
    <w:p w14:paraId="171BF6AC" w14:textId="77777777" w:rsidR="0056561D" w:rsidRPr="009B3132" w:rsidRDefault="0056561D" w:rsidP="00016F4E">
      <w:pPr>
        <w:spacing w:after="0" w:line="240" w:lineRule="auto"/>
        <w:jc w:val="center"/>
        <w:rPr>
          <w:rFonts w:ascii="Arial" w:hAnsi="Arial" w:cs="Arial"/>
          <w:b/>
          <w:sz w:val="24"/>
          <w:szCs w:val="24"/>
        </w:rPr>
      </w:pPr>
      <w:r w:rsidRPr="009B3132">
        <w:rPr>
          <w:rFonts w:ascii="Arial" w:hAnsi="Arial" w:cs="Arial"/>
          <w:b/>
          <w:sz w:val="24"/>
          <w:szCs w:val="24"/>
        </w:rPr>
        <w:t>STATEMENT OF CONFIRMATION OF</w:t>
      </w:r>
    </w:p>
    <w:p w14:paraId="26D2F017" w14:textId="77777777" w:rsidR="0056561D" w:rsidRPr="009B3132" w:rsidRDefault="0056561D" w:rsidP="00016F4E">
      <w:pPr>
        <w:spacing w:after="0" w:line="240" w:lineRule="auto"/>
        <w:jc w:val="center"/>
        <w:rPr>
          <w:rFonts w:ascii="Arial" w:hAnsi="Arial" w:cs="Arial"/>
          <w:b/>
          <w:sz w:val="24"/>
          <w:szCs w:val="24"/>
        </w:rPr>
      </w:pPr>
      <w:r w:rsidRPr="009B3132">
        <w:rPr>
          <w:rFonts w:ascii="Arial" w:hAnsi="Arial" w:cs="Arial"/>
          <w:b/>
          <w:sz w:val="24"/>
          <w:szCs w:val="24"/>
        </w:rPr>
        <w:t>MAILING OF FIVE-DAY EMERGENCY NOTICE</w:t>
      </w:r>
    </w:p>
    <w:p w14:paraId="05516066" w14:textId="77777777" w:rsidR="0056561D" w:rsidRPr="009B3132" w:rsidRDefault="0056561D" w:rsidP="00016F4E">
      <w:pPr>
        <w:spacing w:after="0" w:line="240" w:lineRule="auto"/>
        <w:jc w:val="center"/>
        <w:rPr>
          <w:rFonts w:ascii="Arial" w:hAnsi="Arial" w:cs="Arial"/>
          <w:sz w:val="24"/>
          <w:szCs w:val="24"/>
        </w:rPr>
      </w:pPr>
      <w:r w:rsidRPr="009B3132">
        <w:rPr>
          <w:rFonts w:ascii="Arial" w:hAnsi="Arial" w:cs="Arial"/>
          <w:sz w:val="24"/>
          <w:szCs w:val="24"/>
        </w:rPr>
        <w:t>(Title 1, CCR section 50(a)(5)(A))</w:t>
      </w:r>
    </w:p>
    <w:p w14:paraId="1DEBEBD1" w14:textId="77777777" w:rsidR="00016F4E" w:rsidRPr="009B3132" w:rsidRDefault="00016F4E" w:rsidP="00016F4E">
      <w:pPr>
        <w:spacing w:after="0" w:line="240" w:lineRule="auto"/>
        <w:rPr>
          <w:rFonts w:ascii="Arial" w:hAnsi="Arial" w:cs="Arial"/>
          <w:sz w:val="24"/>
          <w:szCs w:val="24"/>
        </w:rPr>
      </w:pPr>
    </w:p>
    <w:p w14:paraId="7EC284B1" w14:textId="77777777" w:rsidR="00C773B4" w:rsidRPr="009B3132" w:rsidRDefault="0056561D" w:rsidP="00016F4E">
      <w:pPr>
        <w:spacing w:after="0" w:line="240" w:lineRule="auto"/>
        <w:rPr>
          <w:rFonts w:ascii="Arial" w:hAnsi="Arial" w:cs="Arial"/>
          <w:sz w:val="24"/>
          <w:szCs w:val="24"/>
        </w:rPr>
      </w:pPr>
      <w:r w:rsidRPr="009B3132">
        <w:rPr>
          <w:rFonts w:ascii="Arial" w:hAnsi="Arial" w:cs="Arial"/>
          <w:sz w:val="24"/>
          <w:szCs w:val="24"/>
        </w:rPr>
        <w:t>The Division of Workers’ Compensation sent notice of the proposed emergency action to every person who has filed a request for notice of regulatory action at least five working days before submitting the emergency regulations to the Office of Administrative Law in accordance with the requirements of Government Code section 11346.1(a)(2).</w:t>
      </w:r>
    </w:p>
    <w:sectPr w:rsidR="00C773B4" w:rsidRPr="009B313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ECD2" w14:textId="77777777" w:rsidR="00E1422E" w:rsidRDefault="00E1422E" w:rsidP="00A801EE">
      <w:pPr>
        <w:spacing w:after="0" w:line="240" w:lineRule="auto"/>
      </w:pPr>
      <w:r>
        <w:separator/>
      </w:r>
    </w:p>
  </w:endnote>
  <w:endnote w:type="continuationSeparator" w:id="0">
    <w:p w14:paraId="6C462DB0" w14:textId="77777777" w:rsidR="00E1422E" w:rsidRDefault="00E1422E" w:rsidP="00A8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B978" w14:textId="239FEBF9" w:rsidR="00E36C21" w:rsidRPr="00767437" w:rsidRDefault="00767437" w:rsidP="00767437">
    <w:pPr>
      <w:pStyle w:val="Footer"/>
    </w:pPr>
    <w:r>
      <w:t xml:space="preserve">Finding of Emergency – </w:t>
    </w:r>
    <w:r w:rsidR="001C1015">
      <w:t xml:space="preserve">QME Emergency </w:t>
    </w:r>
    <w:r w:rsidR="003840A5">
      <w:t>COVID-</w:t>
    </w:r>
    <w:r w:rsidR="001C1015">
      <w:t>19 Regulations</w:t>
    </w:r>
    <w:r>
      <w:t xml:space="preserve">; </w:t>
    </w:r>
    <w:r w:rsidR="0039093F">
      <w:t>July 2022</w:t>
    </w:r>
    <w:r>
      <w:tab/>
    </w:r>
    <w:r>
      <w:fldChar w:fldCharType="begin"/>
    </w:r>
    <w:r>
      <w:instrText xml:space="preserve"> PAGE   \* MERGEFORMAT </w:instrText>
    </w:r>
    <w:r>
      <w:fldChar w:fldCharType="separate"/>
    </w:r>
    <w:r w:rsidR="0069309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F65F" w14:textId="77777777" w:rsidR="00E1422E" w:rsidRDefault="00E1422E" w:rsidP="00A801EE">
      <w:pPr>
        <w:spacing w:after="0" w:line="240" w:lineRule="auto"/>
      </w:pPr>
      <w:r>
        <w:separator/>
      </w:r>
    </w:p>
  </w:footnote>
  <w:footnote w:type="continuationSeparator" w:id="0">
    <w:p w14:paraId="425FDE14" w14:textId="77777777" w:rsidR="00E1422E" w:rsidRDefault="00E1422E" w:rsidP="00A8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39C"/>
    <w:multiLevelType w:val="hybridMultilevel"/>
    <w:tmpl w:val="A50E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69A7"/>
    <w:multiLevelType w:val="hybridMultilevel"/>
    <w:tmpl w:val="80CA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651BF"/>
    <w:multiLevelType w:val="hybridMultilevel"/>
    <w:tmpl w:val="C4E05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112FF5"/>
    <w:multiLevelType w:val="hybridMultilevel"/>
    <w:tmpl w:val="B076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66824"/>
    <w:multiLevelType w:val="hybridMultilevel"/>
    <w:tmpl w:val="E96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CD8"/>
    <w:multiLevelType w:val="hybridMultilevel"/>
    <w:tmpl w:val="F454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E1427"/>
    <w:multiLevelType w:val="hybridMultilevel"/>
    <w:tmpl w:val="493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B7A08"/>
    <w:multiLevelType w:val="hybridMultilevel"/>
    <w:tmpl w:val="9F5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D12EC"/>
    <w:multiLevelType w:val="hybridMultilevel"/>
    <w:tmpl w:val="8F7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B5AE7"/>
    <w:multiLevelType w:val="hybridMultilevel"/>
    <w:tmpl w:val="0C8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E1B56"/>
    <w:multiLevelType w:val="hybridMultilevel"/>
    <w:tmpl w:val="3374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2ACE"/>
    <w:multiLevelType w:val="hybridMultilevel"/>
    <w:tmpl w:val="D99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34C02"/>
    <w:multiLevelType w:val="hybridMultilevel"/>
    <w:tmpl w:val="6B68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87BFE"/>
    <w:multiLevelType w:val="hybridMultilevel"/>
    <w:tmpl w:val="CCC65C98"/>
    <w:lvl w:ilvl="0" w:tplc="C0CC0204">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773E7"/>
    <w:multiLevelType w:val="hybridMultilevel"/>
    <w:tmpl w:val="8E64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64E7E"/>
    <w:multiLevelType w:val="hybridMultilevel"/>
    <w:tmpl w:val="1634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06147"/>
    <w:multiLevelType w:val="hybridMultilevel"/>
    <w:tmpl w:val="35A66C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561F9"/>
    <w:multiLevelType w:val="hybridMultilevel"/>
    <w:tmpl w:val="9C2A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92771"/>
    <w:multiLevelType w:val="hybridMultilevel"/>
    <w:tmpl w:val="76AE6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57C9C"/>
    <w:multiLevelType w:val="hybridMultilevel"/>
    <w:tmpl w:val="872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85FEB"/>
    <w:multiLevelType w:val="hybridMultilevel"/>
    <w:tmpl w:val="EFBA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92FB0"/>
    <w:multiLevelType w:val="hybridMultilevel"/>
    <w:tmpl w:val="67F6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F58E4"/>
    <w:multiLevelType w:val="hybridMultilevel"/>
    <w:tmpl w:val="294E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80059"/>
    <w:multiLevelType w:val="hybridMultilevel"/>
    <w:tmpl w:val="FB34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D051E"/>
    <w:multiLevelType w:val="hybridMultilevel"/>
    <w:tmpl w:val="E7DE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23337"/>
    <w:multiLevelType w:val="hybridMultilevel"/>
    <w:tmpl w:val="FD6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B6B6C"/>
    <w:multiLevelType w:val="hybridMultilevel"/>
    <w:tmpl w:val="E858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E28CD"/>
    <w:multiLevelType w:val="hybridMultilevel"/>
    <w:tmpl w:val="FD7E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878030">
    <w:abstractNumId w:val="11"/>
  </w:num>
  <w:num w:numId="2" w16cid:durableId="665403109">
    <w:abstractNumId w:val="9"/>
  </w:num>
  <w:num w:numId="3" w16cid:durableId="385686167">
    <w:abstractNumId w:val="19"/>
  </w:num>
  <w:num w:numId="4" w16cid:durableId="6716366">
    <w:abstractNumId w:val="14"/>
  </w:num>
  <w:num w:numId="5" w16cid:durableId="1315724526">
    <w:abstractNumId w:val="24"/>
  </w:num>
  <w:num w:numId="6" w16cid:durableId="1646157043">
    <w:abstractNumId w:val="15"/>
  </w:num>
  <w:num w:numId="7" w16cid:durableId="1882210461">
    <w:abstractNumId w:val="18"/>
  </w:num>
  <w:num w:numId="8" w16cid:durableId="1958637859">
    <w:abstractNumId w:val="12"/>
  </w:num>
  <w:num w:numId="9" w16cid:durableId="1319768357">
    <w:abstractNumId w:val="2"/>
  </w:num>
  <w:num w:numId="10" w16cid:durableId="256790609">
    <w:abstractNumId w:val="7"/>
  </w:num>
  <w:num w:numId="11" w16cid:durableId="1234315627">
    <w:abstractNumId w:val="22"/>
  </w:num>
  <w:num w:numId="12" w16cid:durableId="797384089">
    <w:abstractNumId w:val="1"/>
  </w:num>
  <w:num w:numId="13" w16cid:durableId="1584024731">
    <w:abstractNumId w:val="5"/>
  </w:num>
  <w:num w:numId="14" w16cid:durableId="2002542552">
    <w:abstractNumId w:val="6"/>
  </w:num>
  <w:num w:numId="15" w16cid:durableId="1445928556">
    <w:abstractNumId w:val="3"/>
  </w:num>
  <w:num w:numId="16" w16cid:durableId="1278757156">
    <w:abstractNumId w:val="10"/>
  </w:num>
  <w:num w:numId="17" w16cid:durableId="650259360">
    <w:abstractNumId w:val="21"/>
  </w:num>
  <w:num w:numId="18" w16cid:durableId="549534828">
    <w:abstractNumId w:val="20"/>
  </w:num>
  <w:num w:numId="19" w16cid:durableId="677270150">
    <w:abstractNumId w:val="4"/>
  </w:num>
  <w:num w:numId="20" w16cid:durableId="1525559738">
    <w:abstractNumId w:val="8"/>
  </w:num>
  <w:num w:numId="21" w16cid:durableId="410389282">
    <w:abstractNumId w:val="23"/>
  </w:num>
  <w:num w:numId="22" w16cid:durableId="1408920631">
    <w:abstractNumId w:val="26"/>
  </w:num>
  <w:num w:numId="23" w16cid:durableId="667947733">
    <w:abstractNumId w:val="17"/>
  </w:num>
  <w:num w:numId="24" w16cid:durableId="279653886">
    <w:abstractNumId w:val="0"/>
  </w:num>
  <w:num w:numId="25" w16cid:durableId="56899886">
    <w:abstractNumId w:val="27"/>
  </w:num>
  <w:num w:numId="26" w16cid:durableId="1185484951">
    <w:abstractNumId w:val="27"/>
  </w:num>
  <w:num w:numId="27" w16cid:durableId="513149181">
    <w:abstractNumId w:val="25"/>
  </w:num>
  <w:num w:numId="28" w16cid:durableId="498497747">
    <w:abstractNumId w:val="13"/>
  </w:num>
  <w:num w:numId="29" w16cid:durableId="15257458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1D"/>
    <w:rsid w:val="00016F4E"/>
    <w:rsid w:val="00024136"/>
    <w:rsid w:val="0003055C"/>
    <w:rsid w:val="0004185C"/>
    <w:rsid w:val="00042F6F"/>
    <w:rsid w:val="00054A60"/>
    <w:rsid w:val="00072721"/>
    <w:rsid w:val="000730A4"/>
    <w:rsid w:val="000750EA"/>
    <w:rsid w:val="00075609"/>
    <w:rsid w:val="000A525C"/>
    <w:rsid w:val="000A7B1B"/>
    <w:rsid w:val="000C5D3D"/>
    <w:rsid w:val="000E4ADC"/>
    <w:rsid w:val="000F4C28"/>
    <w:rsid w:val="000F6818"/>
    <w:rsid w:val="001111DA"/>
    <w:rsid w:val="00125383"/>
    <w:rsid w:val="00133B51"/>
    <w:rsid w:val="00170EC2"/>
    <w:rsid w:val="001A140A"/>
    <w:rsid w:val="001A4CC5"/>
    <w:rsid w:val="001B2404"/>
    <w:rsid w:val="001C1015"/>
    <w:rsid w:val="001F386E"/>
    <w:rsid w:val="001F42CB"/>
    <w:rsid w:val="001F7E2B"/>
    <w:rsid w:val="00202852"/>
    <w:rsid w:val="00214AA6"/>
    <w:rsid w:val="00217D4A"/>
    <w:rsid w:val="002211B1"/>
    <w:rsid w:val="002231A6"/>
    <w:rsid w:val="0022689A"/>
    <w:rsid w:val="002728CC"/>
    <w:rsid w:val="002A2A56"/>
    <w:rsid w:val="002C188A"/>
    <w:rsid w:val="00301702"/>
    <w:rsid w:val="00310314"/>
    <w:rsid w:val="003157EA"/>
    <w:rsid w:val="00327A12"/>
    <w:rsid w:val="00331D6E"/>
    <w:rsid w:val="00336D6F"/>
    <w:rsid w:val="00340646"/>
    <w:rsid w:val="00363248"/>
    <w:rsid w:val="003840A5"/>
    <w:rsid w:val="0039093F"/>
    <w:rsid w:val="003A3B22"/>
    <w:rsid w:val="003A5260"/>
    <w:rsid w:val="003B1BF5"/>
    <w:rsid w:val="003B3EE0"/>
    <w:rsid w:val="003C6F83"/>
    <w:rsid w:val="003D3A2B"/>
    <w:rsid w:val="003D5D3F"/>
    <w:rsid w:val="003D61FF"/>
    <w:rsid w:val="003E3A67"/>
    <w:rsid w:val="00407E2B"/>
    <w:rsid w:val="004153DD"/>
    <w:rsid w:val="0041542E"/>
    <w:rsid w:val="00423428"/>
    <w:rsid w:val="00436B35"/>
    <w:rsid w:val="00440E08"/>
    <w:rsid w:val="0045219D"/>
    <w:rsid w:val="00494DCA"/>
    <w:rsid w:val="004E5DF7"/>
    <w:rsid w:val="004F4BBC"/>
    <w:rsid w:val="005042B3"/>
    <w:rsid w:val="00510029"/>
    <w:rsid w:val="0053361B"/>
    <w:rsid w:val="005448AD"/>
    <w:rsid w:val="00547216"/>
    <w:rsid w:val="0056561D"/>
    <w:rsid w:val="00577F26"/>
    <w:rsid w:val="0058594F"/>
    <w:rsid w:val="005D23F0"/>
    <w:rsid w:val="005D26DC"/>
    <w:rsid w:val="005F4DDB"/>
    <w:rsid w:val="006300A7"/>
    <w:rsid w:val="006470F0"/>
    <w:rsid w:val="00667C00"/>
    <w:rsid w:val="006718ED"/>
    <w:rsid w:val="00676B2D"/>
    <w:rsid w:val="00684F11"/>
    <w:rsid w:val="00693091"/>
    <w:rsid w:val="006A7EF5"/>
    <w:rsid w:val="006B50F3"/>
    <w:rsid w:val="006E2C27"/>
    <w:rsid w:val="006E5E56"/>
    <w:rsid w:val="006F70B2"/>
    <w:rsid w:val="00705748"/>
    <w:rsid w:val="007059D8"/>
    <w:rsid w:val="00713283"/>
    <w:rsid w:val="0072100F"/>
    <w:rsid w:val="0072734D"/>
    <w:rsid w:val="00767437"/>
    <w:rsid w:val="00786084"/>
    <w:rsid w:val="00790CB3"/>
    <w:rsid w:val="00793462"/>
    <w:rsid w:val="007B46D1"/>
    <w:rsid w:val="007C0634"/>
    <w:rsid w:val="007D0E13"/>
    <w:rsid w:val="007D4B48"/>
    <w:rsid w:val="007D5045"/>
    <w:rsid w:val="007F26BD"/>
    <w:rsid w:val="007F5A3D"/>
    <w:rsid w:val="0081643F"/>
    <w:rsid w:val="00832794"/>
    <w:rsid w:val="0085154A"/>
    <w:rsid w:val="0086191C"/>
    <w:rsid w:val="00897589"/>
    <w:rsid w:val="008A5F11"/>
    <w:rsid w:val="008B56EC"/>
    <w:rsid w:val="008C55B4"/>
    <w:rsid w:val="0090268A"/>
    <w:rsid w:val="00906871"/>
    <w:rsid w:val="00910442"/>
    <w:rsid w:val="00911C9E"/>
    <w:rsid w:val="0091295C"/>
    <w:rsid w:val="009271DC"/>
    <w:rsid w:val="00927C31"/>
    <w:rsid w:val="009442FF"/>
    <w:rsid w:val="009542C9"/>
    <w:rsid w:val="0096021E"/>
    <w:rsid w:val="00963C58"/>
    <w:rsid w:val="0096472D"/>
    <w:rsid w:val="00966CF1"/>
    <w:rsid w:val="00975B45"/>
    <w:rsid w:val="009778DF"/>
    <w:rsid w:val="00980ACE"/>
    <w:rsid w:val="009814B2"/>
    <w:rsid w:val="00997926"/>
    <w:rsid w:val="009A7636"/>
    <w:rsid w:val="009B3132"/>
    <w:rsid w:val="009B3199"/>
    <w:rsid w:val="009B33E4"/>
    <w:rsid w:val="009B41C8"/>
    <w:rsid w:val="009C67A1"/>
    <w:rsid w:val="009E484D"/>
    <w:rsid w:val="00A062D8"/>
    <w:rsid w:val="00A06AF8"/>
    <w:rsid w:val="00A100C4"/>
    <w:rsid w:val="00A10969"/>
    <w:rsid w:val="00A16F4B"/>
    <w:rsid w:val="00A23291"/>
    <w:rsid w:val="00A523FD"/>
    <w:rsid w:val="00A52408"/>
    <w:rsid w:val="00A643D0"/>
    <w:rsid w:val="00A801EE"/>
    <w:rsid w:val="00A873ED"/>
    <w:rsid w:val="00A9511B"/>
    <w:rsid w:val="00AB2C84"/>
    <w:rsid w:val="00AB5AF8"/>
    <w:rsid w:val="00AC3177"/>
    <w:rsid w:val="00AD209D"/>
    <w:rsid w:val="00AE52DC"/>
    <w:rsid w:val="00AF6EE3"/>
    <w:rsid w:val="00B243B4"/>
    <w:rsid w:val="00B33186"/>
    <w:rsid w:val="00B472FF"/>
    <w:rsid w:val="00B51EA7"/>
    <w:rsid w:val="00B64A86"/>
    <w:rsid w:val="00B72C78"/>
    <w:rsid w:val="00B93ED8"/>
    <w:rsid w:val="00B97B1D"/>
    <w:rsid w:val="00BA1044"/>
    <w:rsid w:val="00BE6710"/>
    <w:rsid w:val="00BF61FA"/>
    <w:rsid w:val="00C05C65"/>
    <w:rsid w:val="00C30668"/>
    <w:rsid w:val="00C75D13"/>
    <w:rsid w:val="00C773B4"/>
    <w:rsid w:val="00C849DD"/>
    <w:rsid w:val="00C8759B"/>
    <w:rsid w:val="00CA3275"/>
    <w:rsid w:val="00CB06C5"/>
    <w:rsid w:val="00CB085F"/>
    <w:rsid w:val="00CB4D72"/>
    <w:rsid w:val="00CE2940"/>
    <w:rsid w:val="00D13E93"/>
    <w:rsid w:val="00D22EED"/>
    <w:rsid w:val="00D3203E"/>
    <w:rsid w:val="00D3313B"/>
    <w:rsid w:val="00D33736"/>
    <w:rsid w:val="00D55F67"/>
    <w:rsid w:val="00D702AD"/>
    <w:rsid w:val="00D939E2"/>
    <w:rsid w:val="00DA29C6"/>
    <w:rsid w:val="00DB3FD0"/>
    <w:rsid w:val="00DD520E"/>
    <w:rsid w:val="00DF52BC"/>
    <w:rsid w:val="00DF7C67"/>
    <w:rsid w:val="00E10C70"/>
    <w:rsid w:val="00E1422E"/>
    <w:rsid w:val="00E32C5C"/>
    <w:rsid w:val="00E36C21"/>
    <w:rsid w:val="00E376D3"/>
    <w:rsid w:val="00E640CE"/>
    <w:rsid w:val="00E649A8"/>
    <w:rsid w:val="00E66EFD"/>
    <w:rsid w:val="00E86F4F"/>
    <w:rsid w:val="00E9206B"/>
    <w:rsid w:val="00EA2BE4"/>
    <w:rsid w:val="00EC592D"/>
    <w:rsid w:val="00ED2C53"/>
    <w:rsid w:val="00ED77F1"/>
    <w:rsid w:val="00EE7533"/>
    <w:rsid w:val="00EF39F5"/>
    <w:rsid w:val="00EF555A"/>
    <w:rsid w:val="00EF6373"/>
    <w:rsid w:val="00F02489"/>
    <w:rsid w:val="00F10078"/>
    <w:rsid w:val="00F1076C"/>
    <w:rsid w:val="00F339BD"/>
    <w:rsid w:val="00F72C4D"/>
    <w:rsid w:val="00F737C5"/>
    <w:rsid w:val="00F73B9A"/>
    <w:rsid w:val="00F82600"/>
    <w:rsid w:val="00F902C1"/>
    <w:rsid w:val="00F90479"/>
    <w:rsid w:val="00F92001"/>
    <w:rsid w:val="00F97072"/>
    <w:rsid w:val="00FC60DD"/>
    <w:rsid w:val="00FC698C"/>
    <w:rsid w:val="00FE12A9"/>
    <w:rsid w:val="00FF0C88"/>
    <w:rsid w:val="00FF1C04"/>
    <w:rsid w:val="00FF283C"/>
    <w:rsid w:val="00FF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5F0FA7"/>
  <w15:chartTrackingRefBased/>
  <w15:docId w15:val="{242A44F6-C936-4D10-B132-9DBD44FB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23428"/>
    <w:pPr>
      <w:outlineLvl w:val="0"/>
    </w:pPr>
    <w:rPr>
      <w:rFonts w:ascii="Arial" w:hAnsi="Arial" w:cs="Arial"/>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BE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801EE"/>
    <w:pPr>
      <w:tabs>
        <w:tab w:val="center" w:pos="4680"/>
        <w:tab w:val="right" w:pos="9360"/>
      </w:tabs>
    </w:pPr>
  </w:style>
  <w:style w:type="character" w:customStyle="1" w:styleId="HeaderChar">
    <w:name w:val="Header Char"/>
    <w:link w:val="Header"/>
    <w:uiPriority w:val="99"/>
    <w:rsid w:val="00A801EE"/>
    <w:rPr>
      <w:sz w:val="22"/>
      <w:szCs w:val="22"/>
    </w:rPr>
  </w:style>
  <w:style w:type="paragraph" w:styleId="Footer">
    <w:name w:val="footer"/>
    <w:basedOn w:val="Normal"/>
    <w:link w:val="FooterChar"/>
    <w:uiPriority w:val="99"/>
    <w:unhideWhenUsed/>
    <w:rsid w:val="00A801EE"/>
    <w:pPr>
      <w:tabs>
        <w:tab w:val="center" w:pos="4680"/>
        <w:tab w:val="right" w:pos="9360"/>
      </w:tabs>
    </w:pPr>
  </w:style>
  <w:style w:type="character" w:customStyle="1" w:styleId="FooterChar">
    <w:name w:val="Footer Char"/>
    <w:link w:val="Footer"/>
    <w:uiPriority w:val="99"/>
    <w:rsid w:val="00A801EE"/>
    <w:rPr>
      <w:sz w:val="22"/>
      <w:szCs w:val="22"/>
    </w:rPr>
  </w:style>
  <w:style w:type="character" w:styleId="CommentReference">
    <w:name w:val="annotation reference"/>
    <w:uiPriority w:val="99"/>
    <w:semiHidden/>
    <w:unhideWhenUsed/>
    <w:rsid w:val="00911C9E"/>
    <w:rPr>
      <w:sz w:val="16"/>
      <w:szCs w:val="16"/>
    </w:rPr>
  </w:style>
  <w:style w:type="paragraph" w:styleId="CommentText">
    <w:name w:val="annotation text"/>
    <w:basedOn w:val="Normal"/>
    <w:link w:val="CommentTextChar"/>
    <w:uiPriority w:val="99"/>
    <w:semiHidden/>
    <w:unhideWhenUsed/>
    <w:rsid w:val="00911C9E"/>
    <w:rPr>
      <w:sz w:val="20"/>
      <w:szCs w:val="20"/>
    </w:rPr>
  </w:style>
  <w:style w:type="character" w:customStyle="1" w:styleId="CommentTextChar">
    <w:name w:val="Comment Text Char"/>
    <w:basedOn w:val="DefaultParagraphFont"/>
    <w:link w:val="CommentText"/>
    <w:uiPriority w:val="99"/>
    <w:semiHidden/>
    <w:rsid w:val="00911C9E"/>
  </w:style>
  <w:style w:type="paragraph" w:styleId="CommentSubject">
    <w:name w:val="annotation subject"/>
    <w:basedOn w:val="CommentText"/>
    <w:next w:val="CommentText"/>
    <w:link w:val="CommentSubjectChar"/>
    <w:uiPriority w:val="99"/>
    <w:semiHidden/>
    <w:unhideWhenUsed/>
    <w:rsid w:val="00911C9E"/>
    <w:rPr>
      <w:b/>
      <w:bCs/>
    </w:rPr>
  </w:style>
  <w:style w:type="character" w:customStyle="1" w:styleId="CommentSubjectChar">
    <w:name w:val="Comment Subject Char"/>
    <w:link w:val="CommentSubject"/>
    <w:uiPriority w:val="99"/>
    <w:semiHidden/>
    <w:rsid w:val="00911C9E"/>
    <w:rPr>
      <w:b/>
      <w:bCs/>
    </w:rPr>
  </w:style>
  <w:style w:type="paragraph" w:styleId="BalloonText">
    <w:name w:val="Balloon Text"/>
    <w:basedOn w:val="Normal"/>
    <w:link w:val="BalloonTextChar"/>
    <w:uiPriority w:val="99"/>
    <w:semiHidden/>
    <w:unhideWhenUsed/>
    <w:rsid w:val="00911C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1C9E"/>
    <w:rPr>
      <w:rFonts w:ascii="Tahoma" w:hAnsi="Tahoma" w:cs="Tahoma"/>
      <w:sz w:val="16"/>
      <w:szCs w:val="16"/>
    </w:rPr>
  </w:style>
  <w:style w:type="character" w:styleId="Hyperlink">
    <w:name w:val="Hyperlink"/>
    <w:uiPriority w:val="99"/>
    <w:unhideWhenUsed/>
    <w:rsid w:val="00C75D13"/>
    <w:rPr>
      <w:color w:val="0563C1"/>
      <w:u w:val="single"/>
    </w:rPr>
  </w:style>
  <w:style w:type="paragraph" w:customStyle="1" w:styleId="Default">
    <w:name w:val="Default"/>
    <w:rsid w:val="000E4ADC"/>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133B51"/>
    <w:rPr>
      <w:color w:val="954F72" w:themeColor="followedHyperlink"/>
      <w:u w:val="single"/>
    </w:rPr>
  </w:style>
  <w:style w:type="paragraph" w:styleId="ListParagraph">
    <w:name w:val="List Paragraph"/>
    <w:basedOn w:val="Normal"/>
    <w:uiPriority w:val="34"/>
    <w:qFormat/>
    <w:rsid w:val="00F1076C"/>
    <w:pPr>
      <w:ind w:left="720"/>
      <w:contextualSpacing/>
    </w:pPr>
  </w:style>
  <w:style w:type="paragraph" w:styleId="Revision">
    <w:name w:val="Revision"/>
    <w:hidden/>
    <w:uiPriority w:val="99"/>
    <w:semiHidden/>
    <w:rsid w:val="003A5260"/>
    <w:rPr>
      <w:sz w:val="22"/>
      <w:szCs w:val="22"/>
    </w:rPr>
  </w:style>
  <w:style w:type="paragraph" w:styleId="FootnoteText">
    <w:name w:val="footnote text"/>
    <w:basedOn w:val="Normal"/>
    <w:link w:val="FootnoteTextChar"/>
    <w:uiPriority w:val="99"/>
    <w:unhideWhenUsed/>
    <w:rsid w:val="00407E2B"/>
    <w:pPr>
      <w:spacing w:after="0" w:line="240" w:lineRule="auto"/>
    </w:pPr>
    <w:rPr>
      <w:sz w:val="20"/>
      <w:szCs w:val="20"/>
    </w:rPr>
  </w:style>
  <w:style w:type="character" w:customStyle="1" w:styleId="FootnoteTextChar">
    <w:name w:val="Footnote Text Char"/>
    <w:basedOn w:val="DefaultParagraphFont"/>
    <w:link w:val="FootnoteText"/>
    <w:uiPriority w:val="99"/>
    <w:rsid w:val="00407E2B"/>
  </w:style>
  <w:style w:type="character" w:styleId="FootnoteReference">
    <w:name w:val="footnote reference"/>
    <w:basedOn w:val="DefaultParagraphFont"/>
    <w:uiPriority w:val="99"/>
    <w:semiHidden/>
    <w:unhideWhenUsed/>
    <w:rsid w:val="00407E2B"/>
    <w:rPr>
      <w:vertAlign w:val="superscript"/>
    </w:rPr>
  </w:style>
  <w:style w:type="character" w:customStyle="1" w:styleId="Heading1Char">
    <w:name w:val="Heading 1 Char"/>
    <w:basedOn w:val="DefaultParagraphFont"/>
    <w:link w:val="Heading1"/>
    <w:uiPriority w:val="9"/>
    <w:rsid w:val="00423428"/>
    <w:rPr>
      <w:rFonts w:ascii="Arial" w:hAnsi="Arial" w:cs="Arial"/>
      <w:b/>
      <w:sz w:val="24"/>
      <w:szCs w:val="24"/>
      <w:u w:val="single"/>
    </w:rPr>
  </w:style>
  <w:style w:type="character" w:customStyle="1" w:styleId="UnresolvedMention1">
    <w:name w:val="Unresolved Mention1"/>
    <w:basedOn w:val="DefaultParagraphFont"/>
    <w:uiPriority w:val="99"/>
    <w:semiHidden/>
    <w:unhideWhenUsed/>
    <w:rsid w:val="00FC60DD"/>
    <w:rPr>
      <w:color w:val="605E5C"/>
      <w:shd w:val="clear" w:color="auto" w:fill="E1DFDD"/>
    </w:rPr>
  </w:style>
  <w:style w:type="paragraph" w:styleId="EndnoteText">
    <w:name w:val="endnote text"/>
    <w:basedOn w:val="Normal"/>
    <w:link w:val="EndnoteTextChar"/>
    <w:uiPriority w:val="99"/>
    <w:semiHidden/>
    <w:unhideWhenUsed/>
    <w:rsid w:val="00042F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2F6F"/>
  </w:style>
  <w:style w:type="character" w:styleId="EndnoteReference">
    <w:name w:val="endnote reference"/>
    <w:basedOn w:val="DefaultParagraphFont"/>
    <w:uiPriority w:val="99"/>
    <w:semiHidden/>
    <w:unhideWhenUsed/>
    <w:rsid w:val="00042F6F"/>
    <w:rPr>
      <w:vertAlign w:val="superscript"/>
    </w:rPr>
  </w:style>
  <w:style w:type="paragraph" w:styleId="Title">
    <w:name w:val="Title"/>
    <w:basedOn w:val="Normal"/>
    <w:next w:val="Normal"/>
    <w:link w:val="TitleChar"/>
    <w:uiPriority w:val="10"/>
    <w:qFormat/>
    <w:rsid w:val="00423428"/>
    <w:pPr>
      <w:tabs>
        <w:tab w:val="center" w:pos="4680"/>
        <w:tab w:val="right" w:pos="9360"/>
      </w:tabs>
      <w:spacing w:after="0" w:line="240" w:lineRule="auto"/>
    </w:pPr>
    <w:rPr>
      <w:rFonts w:ascii="Arial" w:hAnsi="Arial" w:cs="Arial"/>
      <w:b/>
      <w:sz w:val="24"/>
      <w:szCs w:val="24"/>
    </w:rPr>
  </w:style>
  <w:style w:type="character" w:customStyle="1" w:styleId="TitleChar">
    <w:name w:val="Title Char"/>
    <w:basedOn w:val="DefaultParagraphFont"/>
    <w:link w:val="Title"/>
    <w:uiPriority w:val="10"/>
    <w:rsid w:val="00423428"/>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40794">
      <w:bodyDiv w:val="1"/>
      <w:marLeft w:val="0"/>
      <w:marRight w:val="0"/>
      <w:marTop w:val="0"/>
      <w:marBottom w:val="0"/>
      <w:divBdr>
        <w:top w:val="none" w:sz="0" w:space="0" w:color="auto"/>
        <w:left w:val="none" w:sz="0" w:space="0" w:color="auto"/>
        <w:bottom w:val="none" w:sz="0" w:space="0" w:color="auto"/>
        <w:right w:val="none" w:sz="0" w:space="0" w:color="auto"/>
      </w:divBdr>
      <w:divsChild>
        <w:div w:id="1889686786">
          <w:marLeft w:val="480"/>
          <w:marRight w:val="480"/>
          <w:marTop w:val="480"/>
          <w:marBottom w:val="480"/>
          <w:divBdr>
            <w:top w:val="none" w:sz="0" w:space="0" w:color="auto"/>
            <w:left w:val="none" w:sz="0" w:space="0" w:color="auto"/>
            <w:bottom w:val="none" w:sz="0" w:space="0" w:color="auto"/>
            <w:right w:val="none" w:sz="0" w:space="0" w:color="auto"/>
          </w:divBdr>
        </w:div>
      </w:divsChild>
    </w:div>
    <w:div w:id="1319921173">
      <w:bodyDiv w:val="1"/>
      <w:marLeft w:val="0"/>
      <w:marRight w:val="0"/>
      <w:marTop w:val="0"/>
      <w:marBottom w:val="0"/>
      <w:divBdr>
        <w:top w:val="none" w:sz="0" w:space="0" w:color="auto"/>
        <w:left w:val="none" w:sz="0" w:space="0" w:color="auto"/>
        <w:bottom w:val="none" w:sz="0" w:space="0" w:color="auto"/>
        <w:right w:val="none" w:sz="0" w:space="0" w:color="auto"/>
      </w:divBdr>
    </w:div>
    <w:div w:id="1539394495">
      <w:bodyDiv w:val="1"/>
      <w:marLeft w:val="0"/>
      <w:marRight w:val="0"/>
      <w:marTop w:val="0"/>
      <w:marBottom w:val="0"/>
      <w:divBdr>
        <w:top w:val="none" w:sz="0" w:space="0" w:color="auto"/>
        <w:left w:val="none" w:sz="0" w:space="0" w:color="auto"/>
        <w:bottom w:val="none" w:sz="0" w:space="0" w:color="auto"/>
        <w:right w:val="none" w:sz="0" w:space="0" w:color="auto"/>
      </w:divBdr>
    </w:div>
    <w:div w:id="19954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7" ma:contentTypeDescription="Create a new document." ma:contentTypeScope="" ma:versionID="3a6bd36374da8a24d0ee16386014ddf5">
  <xsd:schema xmlns:xsd="http://www.w3.org/2001/XMLSchema" xmlns:xs="http://www.w3.org/2001/XMLSchema" xmlns:p="http://schemas.microsoft.com/office/2006/metadata/properties" xmlns:ns3="0d47a867-ae85-4f49-9693-a9c2c55e8dca" targetNamespace="http://schemas.microsoft.com/office/2006/metadata/properties" ma:root="true" ma:fieldsID="66afa470caa5f06ea8782a2f869473a5"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ED38B-2C30-4895-AF3E-D7F73570BFBC}">
  <ds:schemaRefs>
    <ds:schemaRef ds:uri="http://schemas.microsoft.com/sharepoint/v3/contenttype/forms"/>
  </ds:schemaRefs>
</ds:datastoreItem>
</file>

<file path=customXml/itemProps2.xml><?xml version="1.0" encoding="utf-8"?>
<ds:datastoreItem xmlns:ds="http://schemas.openxmlformats.org/officeDocument/2006/customXml" ds:itemID="{B45D8FE7-B7ED-473E-ACB9-7B735387E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448B8-30ED-4A39-BFB1-6C5D004CB0E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d47a867-ae85-4f49-9693-a9c2c55e8dca"/>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9914411-623D-4C6C-837E-9E062AE6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1138</CharactersWithSpaces>
  <SharedDoc>false</SharedDoc>
  <HLinks>
    <vt:vector size="24" baseType="variant">
      <vt:variant>
        <vt:i4>8192044</vt:i4>
      </vt:variant>
      <vt:variant>
        <vt:i4>9</vt:i4>
      </vt:variant>
      <vt:variant>
        <vt:i4>0</vt:i4>
      </vt:variant>
      <vt:variant>
        <vt:i4>5</vt:i4>
      </vt:variant>
      <vt:variant>
        <vt:lpwstr>https://www.cdc.gov/coronavirus/2019-ncov/prevent-getting-sick/prevention.html</vt:lpwstr>
      </vt:variant>
      <vt:variant>
        <vt:lpwstr/>
      </vt:variant>
      <vt:variant>
        <vt:i4>1572936</vt:i4>
      </vt:variant>
      <vt:variant>
        <vt:i4>6</vt:i4>
      </vt:variant>
      <vt:variant>
        <vt:i4>0</vt:i4>
      </vt:variant>
      <vt:variant>
        <vt:i4>5</vt:i4>
      </vt:variant>
      <vt:variant>
        <vt:lpwstr>https://www.gov.ca.gov/wp-content/uploads/2020/03/EO-N-33-20-COVID-19-HEALTH-ORDER-03.19.2020-002.pdf</vt:lpwstr>
      </vt:variant>
      <vt:variant>
        <vt:lpwstr/>
      </vt:variant>
      <vt:variant>
        <vt:i4>2883680</vt:i4>
      </vt:variant>
      <vt:variant>
        <vt:i4>3</vt:i4>
      </vt:variant>
      <vt:variant>
        <vt:i4>0</vt:i4>
      </vt:variant>
      <vt:variant>
        <vt:i4>5</vt:i4>
      </vt:variant>
      <vt:variant>
        <vt:lpwstr>https://www.gov.ca.gov/wp-content/uploads/2020/04/4.3.20-EO-N-43-20.pdf</vt:lpwstr>
      </vt:variant>
      <vt:variant>
        <vt:lpwstr/>
      </vt:variant>
      <vt:variant>
        <vt:i4>8061038</vt:i4>
      </vt:variant>
      <vt:variant>
        <vt:i4>0</vt:i4>
      </vt:variant>
      <vt:variant>
        <vt:i4>0</vt:i4>
      </vt:variant>
      <vt:variant>
        <vt:i4>5</vt:i4>
      </vt:variant>
      <vt:variant>
        <vt:lpwstr>https://www.gov.ca.gov/wp-content/uploads/2021/09/9.27.21-Telehealth-EO.pdf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Gray, Maureen@DIR</cp:lastModifiedBy>
  <cp:revision>2</cp:revision>
  <cp:lastPrinted>2016-12-12T19:49:00Z</cp:lastPrinted>
  <dcterms:created xsi:type="dcterms:W3CDTF">2022-07-13T19:12:00Z</dcterms:created>
  <dcterms:modified xsi:type="dcterms:W3CDTF">2022-07-13T19:12:00Z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